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15" w:rsidRPr="00E15658" w:rsidRDefault="00714C15" w:rsidP="00714C15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bookmarkStart w:id="0" w:name="n159"/>
      <w:bookmarkEnd w:id="0"/>
    </w:p>
    <w:p w:rsidR="00714C15" w:rsidRPr="00E15658" w:rsidRDefault="00714C15" w:rsidP="00714C15">
      <w:pPr>
        <w:spacing w:after="0" w:line="240" w:lineRule="auto"/>
        <w:ind w:left="4956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1" w:name="106"/>
      <w:bookmarkEnd w:id="1"/>
      <w:r w:rsidRPr="00E15658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714C15" w:rsidRPr="00E15658" w:rsidRDefault="00714C15" w:rsidP="00714C15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E15658">
        <w:rPr>
          <w:rFonts w:ascii="Times New Roman" w:hAnsi="Times New Roman"/>
          <w:sz w:val="24"/>
          <w:szCs w:val="24"/>
          <w:lang w:val="uk-UA"/>
        </w:rPr>
        <w:t>рішенням  Правління Всеукраїнської громадської організації «Асоціація експертів будівельної галузі»</w:t>
      </w:r>
    </w:p>
    <w:p w:rsidR="00714C15" w:rsidRPr="00E15658" w:rsidRDefault="00714C15" w:rsidP="00714C15">
      <w:pPr>
        <w:ind w:left="4956"/>
        <w:rPr>
          <w:rFonts w:ascii="Times New Roman" w:hAnsi="Times New Roman"/>
          <w:sz w:val="24"/>
          <w:szCs w:val="24"/>
          <w:lang w:val="uk-UA"/>
        </w:rPr>
      </w:pPr>
      <w:r w:rsidRPr="00E15658">
        <w:rPr>
          <w:rFonts w:ascii="Times New Roman" w:hAnsi="Times New Roman"/>
          <w:sz w:val="24"/>
          <w:szCs w:val="24"/>
          <w:lang w:val="uk-UA"/>
        </w:rPr>
        <w:t xml:space="preserve">(протокол від </w:t>
      </w:r>
      <w:r w:rsidR="002750E3">
        <w:rPr>
          <w:rFonts w:ascii="Times New Roman" w:hAnsi="Times New Roman"/>
          <w:sz w:val="24"/>
          <w:szCs w:val="24"/>
          <w:lang w:val="uk-UA"/>
        </w:rPr>
        <w:t>16.11.2016</w:t>
      </w:r>
      <w:r w:rsidR="003D1B31" w:rsidRPr="00697C8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97C89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2750E3">
        <w:rPr>
          <w:rFonts w:ascii="Times New Roman" w:hAnsi="Times New Roman"/>
          <w:sz w:val="24"/>
          <w:szCs w:val="24"/>
          <w:lang w:val="uk-UA"/>
        </w:rPr>
        <w:t>12</w:t>
      </w:r>
      <w:bookmarkStart w:id="2" w:name="_GoBack"/>
      <w:bookmarkEnd w:id="2"/>
      <w:r w:rsidRPr="00697C89">
        <w:rPr>
          <w:rFonts w:ascii="Times New Roman" w:hAnsi="Times New Roman"/>
          <w:sz w:val="24"/>
          <w:szCs w:val="24"/>
          <w:lang w:val="uk-UA"/>
        </w:rPr>
        <w:t>)</w:t>
      </w:r>
    </w:p>
    <w:p w:rsidR="00CA2342" w:rsidRPr="00E15658" w:rsidRDefault="00CA2342" w:rsidP="00CA2342">
      <w:pPr>
        <w:pStyle w:val="a5"/>
        <w:ind w:firstLine="851"/>
        <w:jc w:val="right"/>
        <w:rPr>
          <w:rStyle w:val="TimesNewRoman14"/>
        </w:rPr>
      </w:pPr>
    </w:p>
    <w:p w:rsidR="00CA2342" w:rsidRPr="00E15658" w:rsidRDefault="00CA2342" w:rsidP="00CA2342">
      <w:pPr>
        <w:pStyle w:val="a5"/>
        <w:ind w:firstLine="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5658">
        <w:rPr>
          <w:rStyle w:val="TimesNewRoman14"/>
        </w:rPr>
        <w:t>Структура</w:t>
      </w:r>
    </w:p>
    <w:p w:rsidR="00CA2342" w:rsidRPr="00E15658" w:rsidRDefault="00CA2342" w:rsidP="00CA2342">
      <w:pPr>
        <w:ind w:left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E15658">
        <w:rPr>
          <w:rFonts w:ascii="Times New Roman" w:hAnsi="Times New Roman"/>
          <w:sz w:val="28"/>
          <w:szCs w:val="28"/>
          <w:lang w:val="uk-UA"/>
        </w:rPr>
        <w:t>Атестаційної архітектурно-будівельної комісії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456"/>
        <w:gridCol w:w="7964"/>
      </w:tblGrid>
      <w:tr w:rsidR="00CA2342" w:rsidRPr="002750E3" w:rsidTr="00CA2342">
        <w:trPr>
          <w:trHeight w:val="71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E15658" w:rsidP="00A66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lang w:val="uk-UA" w:eastAsia="ru-RU"/>
              </w:rPr>
              <w:t>Президія К</w:t>
            </w:r>
            <w:r w:rsidR="00CA2342" w:rsidRPr="00E15658">
              <w:rPr>
                <w:rFonts w:ascii="Times New Roman" w:eastAsia="Times New Roman" w:hAnsi="Times New Roman"/>
                <w:color w:val="000000"/>
                <w:lang w:val="uk-UA" w:eastAsia="ru-RU"/>
              </w:rPr>
              <w:t>омісії</w:t>
            </w:r>
          </w:p>
        </w:tc>
      </w:tr>
      <w:tr w:rsidR="00CA2342" w:rsidRPr="002750E3" w:rsidTr="00CA2342">
        <w:trPr>
          <w:trHeight w:val="36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2342" w:rsidRPr="00E15658" w:rsidRDefault="00CA2342" w:rsidP="00E156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Секції </w:t>
            </w:r>
            <w:r w:rsidR="00E15658" w:rsidRPr="00E15658">
              <w:rPr>
                <w:rFonts w:ascii="Times New Roman" w:eastAsia="Times New Roman" w:hAnsi="Times New Roman"/>
                <w:color w:val="000000"/>
                <w:lang w:val="uk-UA" w:eastAsia="ru-RU"/>
              </w:rPr>
              <w:t>К</w:t>
            </w:r>
            <w:r w:rsidRPr="00E15658">
              <w:rPr>
                <w:rFonts w:ascii="Times New Roman" w:eastAsia="Times New Roman" w:hAnsi="Times New Roman"/>
                <w:color w:val="000000"/>
                <w:lang w:val="uk-UA" w:eastAsia="ru-RU"/>
              </w:rPr>
              <w:t>омісії:</w:t>
            </w:r>
          </w:p>
        </w:tc>
      </w:tr>
      <w:tr w:rsidR="00CA2342" w:rsidRPr="002750E3" w:rsidTr="00CA2342">
        <w:trPr>
          <w:trHeight w:val="8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Секція з  забезпечення механічного опору та стійкості</w:t>
            </w:r>
            <w:r w:rsidR="003B01BC" w:rsidRPr="003B01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B01BC"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забезпечення  безпеки експлуатації та вимог охорони праці, забезпечення захисту від шуму</w:t>
            </w:r>
            <w:r w:rsidR="003B01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3B01BC"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забезпечення економії енергії</w:t>
            </w:r>
          </w:p>
        </w:tc>
      </w:tr>
      <w:tr w:rsidR="00CA2342" w:rsidRPr="003B01BC" w:rsidTr="00CA2342">
        <w:trPr>
          <w:trHeight w:val="8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Секція з  пожежної, техногенної безпеки</w:t>
            </w:r>
          </w:p>
        </w:tc>
      </w:tr>
      <w:tr w:rsidR="00CA2342" w:rsidRPr="00E15658" w:rsidTr="00CA2342">
        <w:trPr>
          <w:trHeight w:val="9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Секція з  забезпечення безпеки життя і здоров'я людини, захисту навколишнього природного середовища, забезпечення санітарно-епідеміологічного благополуччя населення </w:t>
            </w:r>
          </w:p>
        </w:tc>
      </w:tr>
      <w:tr w:rsidR="00CA2342" w:rsidRPr="00E15658" w:rsidTr="00CA2342">
        <w:trPr>
          <w:trHeight w:val="84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3B01BC" w:rsidP="003B01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Секція з  експертизи кошторисної частині проектної документації</w:t>
            </w:r>
          </w:p>
        </w:tc>
      </w:tr>
      <w:tr w:rsidR="00CA2342" w:rsidRPr="00E15658" w:rsidTr="00CA2342">
        <w:trPr>
          <w:trHeight w:val="6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3B01BC" w:rsidP="003B01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Секція з  експертизи проектної документації доріг</w:t>
            </w:r>
          </w:p>
        </w:tc>
      </w:tr>
      <w:tr w:rsidR="00CA2342" w:rsidRPr="00E15658" w:rsidTr="00CA2342">
        <w:trPr>
          <w:trHeight w:val="83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3B01BC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Секція з  експертизи містобудівної документації </w:t>
            </w:r>
          </w:p>
        </w:tc>
      </w:tr>
      <w:tr w:rsidR="00CA2342" w:rsidRPr="00E15658" w:rsidTr="00507191">
        <w:trPr>
          <w:trHeight w:val="6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3B01BC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342" w:rsidRPr="00E15658" w:rsidRDefault="00CA2342" w:rsidP="00A66A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56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Секція з  технічної інвентаризації </w:t>
            </w:r>
          </w:p>
        </w:tc>
      </w:tr>
    </w:tbl>
    <w:p w:rsidR="00CA2342" w:rsidRPr="00E15658" w:rsidRDefault="00CA2342" w:rsidP="00CA2342">
      <w:pPr>
        <w:shd w:val="clear" w:color="auto" w:fill="FFFFFF"/>
        <w:spacing w:after="0" w:line="240" w:lineRule="auto"/>
        <w:ind w:firstLine="450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934598" w:rsidRPr="00E15658" w:rsidRDefault="00934598" w:rsidP="00CA2342">
      <w:pPr>
        <w:pStyle w:val="HTML"/>
        <w:jc w:val="center"/>
        <w:rPr>
          <w:rFonts w:ascii="Times New Roman" w:hAnsi="Times New Roman" w:cs="Times New Roman"/>
          <w:lang w:val="uk-UA"/>
        </w:rPr>
      </w:pPr>
    </w:p>
    <w:p w:rsidR="00E15658" w:rsidRPr="00E15658" w:rsidRDefault="00E15658">
      <w:pPr>
        <w:pStyle w:val="HTML"/>
        <w:jc w:val="center"/>
        <w:rPr>
          <w:rFonts w:ascii="Times New Roman" w:hAnsi="Times New Roman" w:cs="Times New Roman"/>
          <w:lang w:val="uk-UA"/>
        </w:rPr>
      </w:pPr>
    </w:p>
    <w:sectPr w:rsidR="00E15658" w:rsidRPr="00E15658" w:rsidSect="006D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95B"/>
    <w:rsid w:val="002750E3"/>
    <w:rsid w:val="002F795B"/>
    <w:rsid w:val="003B01BC"/>
    <w:rsid w:val="003D1B31"/>
    <w:rsid w:val="003F6E5E"/>
    <w:rsid w:val="00507191"/>
    <w:rsid w:val="00697C89"/>
    <w:rsid w:val="006B22B4"/>
    <w:rsid w:val="006D6943"/>
    <w:rsid w:val="00714C15"/>
    <w:rsid w:val="009313DF"/>
    <w:rsid w:val="00934598"/>
    <w:rsid w:val="00C010D1"/>
    <w:rsid w:val="00CA2342"/>
    <w:rsid w:val="00E1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61240-E7F6-4B13-8F62-4C55955B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C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95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95B"/>
    <w:rPr>
      <w:rFonts w:ascii="Tahoma" w:hAnsi="Tahoma" w:cs="Tahoma"/>
      <w:sz w:val="16"/>
      <w:szCs w:val="16"/>
    </w:rPr>
  </w:style>
  <w:style w:type="character" w:customStyle="1" w:styleId="TimesNewRoman14">
    <w:name w:val="Стиль Times New Roman 14 пт"/>
    <w:rsid w:val="00714C15"/>
    <w:rPr>
      <w:rFonts w:ascii="Times New Roman" w:hAnsi="Times New Roman"/>
      <w:spacing w:val="0"/>
      <w:sz w:val="28"/>
    </w:rPr>
  </w:style>
  <w:style w:type="paragraph" w:styleId="a5">
    <w:name w:val="No Spacing"/>
    <w:qFormat/>
    <w:rsid w:val="00714C15"/>
    <w:pPr>
      <w:suppressAutoHyphens/>
      <w:spacing w:after="0" w:line="240" w:lineRule="auto"/>
    </w:pPr>
    <w:rPr>
      <w:rFonts w:ascii="Calibri" w:eastAsia="Arial" w:hAnsi="Calibri" w:cs="Times New Roman"/>
      <w:lang w:val="uk-UA" w:eastAsia="ar-SA"/>
    </w:rPr>
  </w:style>
  <w:style w:type="paragraph" w:customStyle="1" w:styleId="rvps14">
    <w:name w:val="rvps14"/>
    <w:basedOn w:val="a"/>
    <w:rsid w:val="00714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4C15"/>
  </w:style>
  <w:style w:type="paragraph" w:customStyle="1" w:styleId="rvps7">
    <w:name w:val="rvps7"/>
    <w:basedOn w:val="a"/>
    <w:rsid w:val="00714C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14C15"/>
    <w:rPr>
      <w:color w:val="0000FF"/>
      <w:u w:val="single"/>
    </w:rPr>
  </w:style>
  <w:style w:type="character" w:customStyle="1" w:styleId="rvts15">
    <w:name w:val="rvts15"/>
    <w:basedOn w:val="a0"/>
    <w:rsid w:val="00714C15"/>
  </w:style>
  <w:style w:type="paragraph" w:styleId="HTML">
    <w:name w:val="HTML Preformatted"/>
    <w:basedOn w:val="a"/>
    <w:link w:val="HTML0"/>
    <w:rsid w:val="00714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4C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6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Budex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Expert-</dc:creator>
  <cp:lastModifiedBy>Pers1</cp:lastModifiedBy>
  <cp:revision>7</cp:revision>
  <dcterms:created xsi:type="dcterms:W3CDTF">2016-11-02T19:05:00Z</dcterms:created>
  <dcterms:modified xsi:type="dcterms:W3CDTF">2018-06-13T12:45:00Z</dcterms:modified>
</cp:coreProperties>
</file>